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</w:p>
    <w:tbl>
      <w:tblPr>
        <w:tblStyle w:val="12"/>
        <w:tblpPr w:leftFromText="180" w:rightFromText="180" w:vertAnchor="page" w:horzAnchor="page" w:tblpX="1432" w:tblpY="3256"/>
        <w:tblW w:w="9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1510"/>
        <w:gridCol w:w="1843"/>
        <w:gridCol w:w="1147"/>
        <w:gridCol w:w="540"/>
        <w:gridCol w:w="1260"/>
        <w:gridCol w:w="720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团单位：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四川省外事办</w:t>
            </w:r>
          </w:p>
        </w:tc>
        <w:tc>
          <w:tcPr>
            <w:tcW w:w="5026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潘亦菲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电话：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18349085603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公示地址：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省外办</w:t>
            </w:r>
          </w:p>
        </w:tc>
        <w:tc>
          <w:tcPr>
            <w:tcW w:w="5026" w:type="dxa"/>
            <w:gridSpan w:val="5"/>
            <w:vAlign w:val="center"/>
          </w:tcPr>
          <w:p>
            <w:pPr>
              <w:spacing w:after="207" w:afterLines="66" w:afterAutospacing="0"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公示时间：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2019年2月22日-28日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团组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名单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上次出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张业初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四川省外事办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135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苗荣华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四川省外事办美大处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处长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唐忠柱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四川省人民政府办公厅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处长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罗昊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四川省外事办公室美大处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副处长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杨航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四川省外事办公室美大处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三级主任科员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陈思念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四川省外事办公室综合处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三级主任科员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518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预计出访时间：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2019.04.03-12</w:t>
            </w:r>
          </w:p>
        </w:tc>
        <w:tc>
          <w:tcPr>
            <w:tcW w:w="4790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出访国家（地区）：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卢森堡、西班牙、阿根廷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在外天数：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508" w:type="dxa"/>
            <w:gridSpan w:val="5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经费来源：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派员单位自理</w:t>
            </w:r>
          </w:p>
          <w:p>
            <w:pPr>
              <w:snapToGrid w:val="0"/>
              <w:spacing w:line="32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879" w:type="dxa"/>
            <w:gridSpan w:val="4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预算金额（每人/元）：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厅级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157463元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普通92463元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387" w:type="dxa"/>
            <w:gridSpan w:val="9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邀请单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位简介：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卢森堡政府、西班牙卡斯蒂亚拉曼查自治区、阿根廷布宜诺斯艾利斯省政府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387" w:type="dxa"/>
            <w:gridSpan w:val="9"/>
            <w:vAlign w:val="center"/>
          </w:tcPr>
          <w:p>
            <w:pPr>
              <w:shd w:val="clear" w:color="auto" w:fill="FFFFFF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往返路线：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成都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-北京-法兰克福（转机）-卢森堡-法兰克福（转机）-巴塞罗那-法兰克福（转机）-布宜诺斯艾利斯-法兰克福（转机）-马德里-上海-成都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出访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任务</w:t>
            </w:r>
          </w:p>
        </w:tc>
        <w:tc>
          <w:tcPr>
            <w:tcW w:w="8379" w:type="dxa"/>
            <w:gridSpan w:val="7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拓展我省与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三国</w:t>
            </w:r>
            <w:r>
              <w:rPr>
                <w:rFonts w:hint="eastAsia" w:ascii="仿宋_GB2312" w:eastAsia="仿宋_GB2312"/>
                <w:sz w:val="28"/>
                <w:szCs w:val="28"/>
              </w:rPr>
              <w:t>友好合作关系，拜访我驻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8"/>
                <w:szCs w:val="28"/>
              </w:rPr>
              <w:t>国使馆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、三国相关省区对外联络部门及企业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，推动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双方在友城、经贸、文化、教育等领域的务实交流与合作。</w:t>
            </w:r>
          </w:p>
        </w:tc>
      </w:tr>
    </w:tbl>
    <w:p>
      <w:pPr>
        <w:spacing w:beforeLines="50"/>
        <w:ind w:left="0" w:leftChars="0" w:firstLine="118" w:firstLineChars="33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自组团出访前公示信息表</w:t>
      </w:r>
    </w:p>
    <w:tbl>
      <w:tblPr>
        <w:tblStyle w:val="12"/>
        <w:tblpPr w:leftFromText="180" w:rightFromText="180" w:horzAnchor="margin" w:tblpXSpec="center" w:tblpY="64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391"/>
        <w:gridCol w:w="4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拟拜会的机构人员</w:t>
            </w:r>
          </w:p>
        </w:tc>
        <w:tc>
          <w:tcPr>
            <w:tcW w:w="7582" w:type="dxa"/>
            <w:gridSpan w:val="2"/>
            <w:vAlign w:val="center"/>
          </w:tcPr>
          <w:p>
            <w:pPr>
              <w:shd w:val="clear" w:color="auto" w:fill="FFFFFF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sz w:val="21"/>
                <w:szCs w:val="21"/>
              </w:rPr>
              <w:t>（一）</w:t>
            </w:r>
            <w:r>
              <w:rPr>
                <w:rFonts w:hint="eastAsia" w:ascii="楷体_GB2312" w:hAnsi="楷体" w:eastAsia="楷体_GB2312"/>
                <w:sz w:val="21"/>
                <w:szCs w:val="21"/>
                <w:lang w:eastAsia="zh-CN"/>
              </w:rPr>
              <w:t>卢森堡</w:t>
            </w:r>
            <w:r>
              <w:rPr>
                <w:rFonts w:hint="eastAsia" w:ascii="楷体_GB2312" w:hAnsi="楷体" w:eastAsia="楷体_GB2312"/>
                <w:sz w:val="21"/>
                <w:szCs w:val="21"/>
                <w:lang w:val="en-US" w:eastAsia="zh-CN"/>
              </w:rPr>
              <w:t xml:space="preserve">    会见卢森堡政府第一顾问韦斯柏格，推动卢森堡与我省在高层互访、交通等方面的合作；与我驻卢森堡使馆座谈交流，争取使馆支持我省与卢森堡交流合作。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rPr>
                <w:rFonts w:hint="eastAsia" w:ascii="楷体_GB2312" w:hAnsi="楷体" w:eastAsia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21"/>
                <w:szCs w:val="21"/>
                <w:lang w:eastAsia="zh-CN"/>
              </w:rPr>
              <w:t>（二）西班牙</w:t>
            </w:r>
            <w:r>
              <w:rPr>
                <w:rFonts w:hint="eastAsia" w:ascii="楷体_GB2312" w:hAnsi="楷体" w:eastAsia="楷体_GB2312"/>
                <w:sz w:val="21"/>
                <w:szCs w:val="21"/>
                <w:lang w:val="en-US" w:eastAsia="zh-CN"/>
              </w:rPr>
              <w:t xml:space="preserve">   会见西班牙工贸旅游部国务秘书门德司，了解西班牙国际贸易和对外交往有关政策；会见卡斯蒂亚拉曼查自治区经济、企业和就业部部长希梅内斯；</w:t>
            </w:r>
            <w:bookmarkStart w:id="0" w:name="_GoBack"/>
            <w:bookmarkEnd w:id="0"/>
            <w:r>
              <w:rPr>
                <w:rFonts w:hint="eastAsia" w:ascii="楷体_GB2312" w:hAnsi="楷体" w:eastAsia="楷体_GB2312"/>
                <w:sz w:val="21"/>
                <w:szCs w:val="21"/>
                <w:lang w:val="en-US" w:eastAsia="zh-CN"/>
              </w:rPr>
              <w:t>会见我驻西班牙使馆、驻巴塞罗那总领馆，争取使馆支持我省与西班牙交流合作。</w:t>
            </w:r>
          </w:p>
          <w:p>
            <w:pPr>
              <w:shd w:val="clear" w:color="auto" w:fill="FFFFFF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" w:eastAsia="楷体_GB2312"/>
                <w:sz w:val="21"/>
                <w:szCs w:val="21"/>
                <w:lang w:eastAsia="zh-CN"/>
              </w:rPr>
              <w:t>（三）阿根廷</w:t>
            </w:r>
            <w:r>
              <w:rPr>
                <w:rFonts w:hint="eastAsia" w:ascii="楷体_GB2312" w:hAnsi="楷体" w:eastAsia="楷体_GB2312"/>
                <w:sz w:val="21"/>
                <w:szCs w:val="21"/>
                <w:lang w:val="en-US" w:eastAsia="zh-CN"/>
              </w:rPr>
              <w:t xml:space="preserve">  会见阿根廷外交部亚大经济关系司司长伦东，争取其支持我省与阿根廷在国际友城、经贸投资、人文体育等领域的合作；会见布宜诺斯艾利斯省秘书长佩雷乔德尼克；会见布宜诺斯艾利斯省省长顾问马尔克斯；会见布宜诺斯艾利斯省国际关系和合作部副部长克里奥；会见我驻阿根廷使馆，争取使馆支持我省与阿根廷友好交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拟洽谈推动的项目</w:t>
            </w:r>
          </w:p>
        </w:tc>
        <w:tc>
          <w:tcPr>
            <w:tcW w:w="758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.密切我省与卡斯蒂亚拉曼查自治区、阿根廷布宜诺斯艾利斯的联系，推动地方政府间互访；2.推介我省特色文化资源，为我省与三国家开展人文合作奠定基础；3.加强与我驻三国使馆的联系，保持双方沟通渠道畅通；4.邀请三国中央及地方政府派团访问四川，进一步增进相互了解，为双方下一步交流合作奠定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拟签署的协议合同</w:t>
            </w:r>
          </w:p>
        </w:tc>
        <w:tc>
          <w:tcPr>
            <w:tcW w:w="758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拟调研交流的内容</w:t>
            </w:r>
          </w:p>
        </w:tc>
        <w:tc>
          <w:tcPr>
            <w:tcW w:w="758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4337" w:type="dxa"/>
            <w:gridSpan w:val="2"/>
          </w:tcPr>
          <w:p>
            <w:pPr>
              <w:spacing w:beforeLines="50" w:line="32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备注事项：</w:t>
            </w:r>
          </w:p>
        </w:tc>
        <w:tc>
          <w:tcPr>
            <w:tcW w:w="4191" w:type="dxa"/>
          </w:tcPr>
          <w:p>
            <w:pPr>
              <w:spacing w:beforeLines="50" w:line="32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 xml:space="preserve">团长审核签字：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4337" w:type="dxa"/>
            <w:gridSpan w:val="2"/>
          </w:tcPr>
          <w:p>
            <w:pPr>
              <w:spacing w:line="36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单位监督电话：</w:t>
            </w:r>
          </w:p>
        </w:tc>
        <w:tc>
          <w:tcPr>
            <w:tcW w:w="4191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任务审批监督电话：028-84356795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528" w:type="dxa"/>
            <w:gridSpan w:val="3"/>
          </w:tcPr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公示情况：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公示期间无异议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>
      <w:pPr>
        <w:jc w:val="center"/>
        <w:rPr>
          <w:rFonts w:eastAsia="仿宋_GB2312"/>
          <w:sz w:val="28"/>
          <w:szCs w:val="28"/>
        </w:rPr>
      </w:pPr>
    </w:p>
    <w:sectPr>
      <w:footerReference r:id="rId3" w:type="even"/>
      <w:pgSz w:w="11906" w:h="16838"/>
      <w:pgMar w:top="1440" w:right="1797" w:bottom="1440" w:left="1797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UICTFontTextStyleBody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简体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imes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HelveticaNeueW01-Bd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NeueW01-L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NeueW01_53 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YaHei-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panose1 w:val="02010600030101010101"/>
    <w:charset w:val="80"/>
    <w:family w:val="swiss"/>
    <w:pitch w:val="default"/>
    <w:sig w:usb0="A00002BF" w:usb1="38CF7CFA" w:usb2="00000016" w:usb3="00000000" w:csb0="0004000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ZLTHK--GBK1-0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穝灿砰">
    <w:altName w:val="宋体"/>
    <w:panose1 w:val="02030609000101010101"/>
    <w:charset w:val="01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Aparajita">
    <w:panose1 w:val="020B0604020202020204"/>
    <w:charset w:val="00"/>
    <w:family w:val="swiss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script"/>
    <w:pitch w:val="default"/>
    <w:sig w:usb0="A000206F" w:usb1="C0000000" w:usb2="00000008" w:usb3="00000000" w:csb0="200000D3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Trebuchet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Slab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C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Hiragino Sans GB W6">
    <w:altName w:val="宋体"/>
    <w:panose1 w:val="020B0600000000000000"/>
    <w:charset w:val="86"/>
    <w:family w:val="auto"/>
    <w:pitch w:val="default"/>
    <w:sig w:usb0="00000000" w:usb1="00000000" w:usb2="00000016" w:usb3="00000000" w:csb0="00060007" w:csb1="00000000"/>
  </w:font>
  <w:font w:name="HSBC CS01">
    <w:altName w:val="Wingdings 3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entury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both"/>
      <w:rPr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6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14E"/>
    <w:rsid w:val="000036A9"/>
    <w:rsid w:val="0001314E"/>
    <w:rsid w:val="00024C7A"/>
    <w:rsid w:val="0002531D"/>
    <w:rsid w:val="0003784E"/>
    <w:rsid w:val="00051A5D"/>
    <w:rsid w:val="00052A06"/>
    <w:rsid w:val="00054244"/>
    <w:rsid w:val="000649A0"/>
    <w:rsid w:val="00067848"/>
    <w:rsid w:val="00072240"/>
    <w:rsid w:val="00081411"/>
    <w:rsid w:val="00082157"/>
    <w:rsid w:val="00085B8E"/>
    <w:rsid w:val="00097356"/>
    <w:rsid w:val="000A0AD8"/>
    <w:rsid w:val="000A158B"/>
    <w:rsid w:val="000A6618"/>
    <w:rsid w:val="000B0122"/>
    <w:rsid w:val="000C2561"/>
    <w:rsid w:val="000C6B19"/>
    <w:rsid w:val="000C713F"/>
    <w:rsid w:val="000D1482"/>
    <w:rsid w:val="000D36AC"/>
    <w:rsid w:val="000E5FD0"/>
    <w:rsid w:val="000F3D34"/>
    <w:rsid w:val="000F4766"/>
    <w:rsid w:val="000F658D"/>
    <w:rsid w:val="00100025"/>
    <w:rsid w:val="001011DB"/>
    <w:rsid w:val="001016FD"/>
    <w:rsid w:val="001054AE"/>
    <w:rsid w:val="001110AA"/>
    <w:rsid w:val="00131CF9"/>
    <w:rsid w:val="00162501"/>
    <w:rsid w:val="001653DA"/>
    <w:rsid w:val="00170813"/>
    <w:rsid w:val="0017131D"/>
    <w:rsid w:val="00192D61"/>
    <w:rsid w:val="0019661D"/>
    <w:rsid w:val="00197C11"/>
    <w:rsid w:val="001A16D2"/>
    <w:rsid w:val="001A3C38"/>
    <w:rsid w:val="001A3C6D"/>
    <w:rsid w:val="001A677D"/>
    <w:rsid w:val="001B2A96"/>
    <w:rsid w:val="001B3CD4"/>
    <w:rsid w:val="001C2962"/>
    <w:rsid w:val="001C2E8F"/>
    <w:rsid w:val="001D22D8"/>
    <w:rsid w:val="001D281E"/>
    <w:rsid w:val="001E1378"/>
    <w:rsid w:val="001E50B1"/>
    <w:rsid w:val="001E6EC9"/>
    <w:rsid w:val="001E787C"/>
    <w:rsid w:val="001F28AD"/>
    <w:rsid w:val="001F4250"/>
    <w:rsid w:val="001F6E72"/>
    <w:rsid w:val="00213049"/>
    <w:rsid w:val="002130AC"/>
    <w:rsid w:val="00216F77"/>
    <w:rsid w:val="0022332B"/>
    <w:rsid w:val="0022477D"/>
    <w:rsid w:val="00224888"/>
    <w:rsid w:val="0022609C"/>
    <w:rsid w:val="002279E3"/>
    <w:rsid w:val="00241545"/>
    <w:rsid w:val="00242641"/>
    <w:rsid w:val="0024578F"/>
    <w:rsid w:val="00290C9A"/>
    <w:rsid w:val="002914D7"/>
    <w:rsid w:val="002A6638"/>
    <w:rsid w:val="002B0550"/>
    <w:rsid w:val="002B1394"/>
    <w:rsid w:val="002C14FD"/>
    <w:rsid w:val="002C7539"/>
    <w:rsid w:val="002D2109"/>
    <w:rsid w:val="002D258A"/>
    <w:rsid w:val="002D39D2"/>
    <w:rsid w:val="002D48C2"/>
    <w:rsid w:val="002E55C7"/>
    <w:rsid w:val="002F077E"/>
    <w:rsid w:val="002F2432"/>
    <w:rsid w:val="00305F8B"/>
    <w:rsid w:val="0031143B"/>
    <w:rsid w:val="00312E6A"/>
    <w:rsid w:val="00316CF5"/>
    <w:rsid w:val="00322382"/>
    <w:rsid w:val="00330C9B"/>
    <w:rsid w:val="00331026"/>
    <w:rsid w:val="00332774"/>
    <w:rsid w:val="00333F22"/>
    <w:rsid w:val="003361AF"/>
    <w:rsid w:val="00351E94"/>
    <w:rsid w:val="00357584"/>
    <w:rsid w:val="00362E28"/>
    <w:rsid w:val="00363480"/>
    <w:rsid w:val="003656C1"/>
    <w:rsid w:val="0036641D"/>
    <w:rsid w:val="0037009D"/>
    <w:rsid w:val="00374169"/>
    <w:rsid w:val="00374B16"/>
    <w:rsid w:val="00377D69"/>
    <w:rsid w:val="00381923"/>
    <w:rsid w:val="00384926"/>
    <w:rsid w:val="00387276"/>
    <w:rsid w:val="00391C2F"/>
    <w:rsid w:val="003A6BFE"/>
    <w:rsid w:val="003B3AB3"/>
    <w:rsid w:val="003B4C19"/>
    <w:rsid w:val="003B5B53"/>
    <w:rsid w:val="003C40BE"/>
    <w:rsid w:val="003D3969"/>
    <w:rsid w:val="003D6C13"/>
    <w:rsid w:val="003D6C60"/>
    <w:rsid w:val="003E2600"/>
    <w:rsid w:val="003E59F7"/>
    <w:rsid w:val="003E6BB2"/>
    <w:rsid w:val="00400AF3"/>
    <w:rsid w:val="004066F6"/>
    <w:rsid w:val="00407711"/>
    <w:rsid w:val="0041190D"/>
    <w:rsid w:val="00414BFF"/>
    <w:rsid w:val="0042579D"/>
    <w:rsid w:val="00427CF4"/>
    <w:rsid w:val="0043020C"/>
    <w:rsid w:val="0043367C"/>
    <w:rsid w:val="00437E15"/>
    <w:rsid w:val="00440479"/>
    <w:rsid w:val="00443F09"/>
    <w:rsid w:val="00446B0B"/>
    <w:rsid w:val="004501C9"/>
    <w:rsid w:val="0045242E"/>
    <w:rsid w:val="00461578"/>
    <w:rsid w:val="00462032"/>
    <w:rsid w:val="00462D22"/>
    <w:rsid w:val="00465AB7"/>
    <w:rsid w:val="00467F84"/>
    <w:rsid w:val="00470273"/>
    <w:rsid w:val="0047186D"/>
    <w:rsid w:val="00471903"/>
    <w:rsid w:val="00491B22"/>
    <w:rsid w:val="00493F6A"/>
    <w:rsid w:val="00494727"/>
    <w:rsid w:val="004977DD"/>
    <w:rsid w:val="004A1E2B"/>
    <w:rsid w:val="004A2AB7"/>
    <w:rsid w:val="004C06D8"/>
    <w:rsid w:val="004C3761"/>
    <w:rsid w:val="004C5B1D"/>
    <w:rsid w:val="004E5F9B"/>
    <w:rsid w:val="004E6D87"/>
    <w:rsid w:val="004F227A"/>
    <w:rsid w:val="004F53CC"/>
    <w:rsid w:val="005017A0"/>
    <w:rsid w:val="00503C5E"/>
    <w:rsid w:val="00513F3C"/>
    <w:rsid w:val="0052738D"/>
    <w:rsid w:val="00533B7B"/>
    <w:rsid w:val="00537076"/>
    <w:rsid w:val="00537743"/>
    <w:rsid w:val="0054017B"/>
    <w:rsid w:val="00540FC9"/>
    <w:rsid w:val="00541188"/>
    <w:rsid w:val="00555A4A"/>
    <w:rsid w:val="00556B82"/>
    <w:rsid w:val="005578C4"/>
    <w:rsid w:val="0056409D"/>
    <w:rsid w:val="00572D45"/>
    <w:rsid w:val="005755AA"/>
    <w:rsid w:val="00577D1F"/>
    <w:rsid w:val="005800FA"/>
    <w:rsid w:val="00586033"/>
    <w:rsid w:val="00594F7F"/>
    <w:rsid w:val="00595965"/>
    <w:rsid w:val="005A4235"/>
    <w:rsid w:val="005A7C2F"/>
    <w:rsid w:val="005B7235"/>
    <w:rsid w:val="005B7BFF"/>
    <w:rsid w:val="005C3B99"/>
    <w:rsid w:val="005D30EE"/>
    <w:rsid w:val="005E336C"/>
    <w:rsid w:val="005E4503"/>
    <w:rsid w:val="005F0F61"/>
    <w:rsid w:val="005F4C5D"/>
    <w:rsid w:val="00616492"/>
    <w:rsid w:val="0062162F"/>
    <w:rsid w:val="00625CB8"/>
    <w:rsid w:val="00637DF4"/>
    <w:rsid w:val="006452F9"/>
    <w:rsid w:val="006503D9"/>
    <w:rsid w:val="00650A29"/>
    <w:rsid w:val="006517F7"/>
    <w:rsid w:val="00654E0A"/>
    <w:rsid w:val="00661F41"/>
    <w:rsid w:val="006642F9"/>
    <w:rsid w:val="00674B97"/>
    <w:rsid w:val="00681A7F"/>
    <w:rsid w:val="00682290"/>
    <w:rsid w:val="00683F27"/>
    <w:rsid w:val="0068728B"/>
    <w:rsid w:val="00687D3B"/>
    <w:rsid w:val="006B383C"/>
    <w:rsid w:val="006D4F51"/>
    <w:rsid w:val="006F4505"/>
    <w:rsid w:val="007025F6"/>
    <w:rsid w:val="007049F1"/>
    <w:rsid w:val="00704F60"/>
    <w:rsid w:val="00704FDD"/>
    <w:rsid w:val="00711EFE"/>
    <w:rsid w:val="00716FA0"/>
    <w:rsid w:val="007465BB"/>
    <w:rsid w:val="0075296D"/>
    <w:rsid w:val="00766F1F"/>
    <w:rsid w:val="00767F62"/>
    <w:rsid w:val="007711E2"/>
    <w:rsid w:val="007711E7"/>
    <w:rsid w:val="0077125D"/>
    <w:rsid w:val="00772663"/>
    <w:rsid w:val="00775A1F"/>
    <w:rsid w:val="0077706C"/>
    <w:rsid w:val="007B0A24"/>
    <w:rsid w:val="007C4D30"/>
    <w:rsid w:val="007D3480"/>
    <w:rsid w:val="007D76B9"/>
    <w:rsid w:val="007F4D31"/>
    <w:rsid w:val="007F68A9"/>
    <w:rsid w:val="0080196B"/>
    <w:rsid w:val="008020EB"/>
    <w:rsid w:val="0080498B"/>
    <w:rsid w:val="008202A3"/>
    <w:rsid w:val="0082630B"/>
    <w:rsid w:val="00830FFB"/>
    <w:rsid w:val="00834BAF"/>
    <w:rsid w:val="008454CC"/>
    <w:rsid w:val="00854091"/>
    <w:rsid w:val="008630D3"/>
    <w:rsid w:val="00870684"/>
    <w:rsid w:val="00895879"/>
    <w:rsid w:val="008A3742"/>
    <w:rsid w:val="008A740C"/>
    <w:rsid w:val="008B19C6"/>
    <w:rsid w:val="008B24C5"/>
    <w:rsid w:val="008B2D71"/>
    <w:rsid w:val="008C25A1"/>
    <w:rsid w:val="008C4711"/>
    <w:rsid w:val="008D2FC4"/>
    <w:rsid w:val="008F287F"/>
    <w:rsid w:val="009048F5"/>
    <w:rsid w:val="009115A6"/>
    <w:rsid w:val="00916FC6"/>
    <w:rsid w:val="0091736F"/>
    <w:rsid w:val="0091744D"/>
    <w:rsid w:val="009223BA"/>
    <w:rsid w:val="00922F18"/>
    <w:rsid w:val="00924324"/>
    <w:rsid w:val="009275B5"/>
    <w:rsid w:val="009319F0"/>
    <w:rsid w:val="00933AA2"/>
    <w:rsid w:val="009370B1"/>
    <w:rsid w:val="00942C46"/>
    <w:rsid w:val="009460F7"/>
    <w:rsid w:val="00952901"/>
    <w:rsid w:val="00952BAC"/>
    <w:rsid w:val="0096188B"/>
    <w:rsid w:val="00965EA8"/>
    <w:rsid w:val="00973FCD"/>
    <w:rsid w:val="009803D8"/>
    <w:rsid w:val="00985963"/>
    <w:rsid w:val="009859B7"/>
    <w:rsid w:val="00985E7F"/>
    <w:rsid w:val="00986214"/>
    <w:rsid w:val="009B4D96"/>
    <w:rsid w:val="009B4FF1"/>
    <w:rsid w:val="009B58DE"/>
    <w:rsid w:val="009D01EE"/>
    <w:rsid w:val="009D5DE9"/>
    <w:rsid w:val="009E465E"/>
    <w:rsid w:val="009E7FF0"/>
    <w:rsid w:val="009F1899"/>
    <w:rsid w:val="00A02600"/>
    <w:rsid w:val="00A028E6"/>
    <w:rsid w:val="00A04CF7"/>
    <w:rsid w:val="00A04DC4"/>
    <w:rsid w:val="00A17C28"/>
    <w:rsid w:val="00A23DB9"/>
    <w:rsid w:val="00A32D09"/>
    <w:rsid w:val="00A32EA4"/>
    <w:rsid w:val="00A57E13"/>
    <w:rsid w:val="00A7479A"/>
    <w:rsid w:val="00A75D43"/>
    <w:rsid w:val="00A776C2"/>
    <w:rsid w:val="00A80ED1"/>
    <w:rsid w:val="00A86D50"/>
    <w:rsid w:val="00A92BFF"/>
    <w:rsid w:val="00AA4DE2"/>
    <w:rsid w:val="00AB37E6"/>
    <w:rsid w:val="00AD15FC"/>
    <w:rsid w:val="00AD73DD"/>
    <w:rsid w:val="00AE0B6C"/>
    <w:rsid w:val="00AE0F7A"/>
    <w:rsid w:val="00AE7E32"/>
    <w:rsid w:val="00AF0C87"/>
    <w:rsid w:val="00AF1DB1"/>
    <w:rsid w:val="00AF330D"/>
    <w:rsid w:val="00B02508"/>
    <w:rsid w:val="00B03F6B"/>
    <w:rsid w:val="00B04FA4"/>
    <w:rsid w:val="00B14C2E"/>
    <w:rsid w:val="00B21EFA"/>
    <w:rsid w:val="00B35B9E"/>
    <w:rsid w:val="00B47C0C"/>
    <w:rsid w:val="00B52631"/>
    <w:rsid w:val="00B81026"/>
    <w:rsid w:val="00B9137D"/>
    <w:rsid w:val="00B9314B"/>
    <w:rsid w:val="00BA35DB"/>
    <w:rsid w:val="00BA5C84"/>
    <w:rsid w:val="00BB176C"/>
    <w:rsid w:val="00BC0E5F"/>
    <w:rsid w:val="00BC6F67"/>
    <w:rsid w:val="00BD48C0"/>
    <w:rsid w:val="00BE4945"/>
    <w:rsid w:val="00C06329"/>
    <w:rsid w:val="00C1153B"/>
    <w:rsid w:val="00C13EE6"/>
    <w:rsid w:val="00C244CF"/>
    <w:rsid w:val="00C27B8E"/>
    <w:rsid w:val="00C30D32"/>
    <w:rsid w:val="00C37649"/>
    <w:rsid w:val="00C410BC"/>
    <w:rsid w:val="00C444EF"/>
    <w:rsid w:val="00C4764C"/>
    <w:rsid w:val="00C52933"/>
    <w:rsid w:val="00C57032"/>
    <w:rsid w:val="00C60E9F"/>
    <w:rsid w:val="00C85836"/>
    <w:rsid w:val="00C92B3B"/>
    <w:rsid w:val="00CA560C"/>
    <w:rsid w:val="00CB065F"/>
    <w:rsid w:val="00CB0DDC"/>
    <w:rsid w:val="00CC7BF9"/>
    <w:rsid w:val="00CE1C35"/>
    <w:rsid w:val="00CE2344"/>
    <w:rsid w:val="00CE50A4"/>
    <w:rsid w:val="00CF1C29"/>
    <w:rsid w:val="00CF3131"/>
    <w:rsid w:val="00CF51B9"/>
    <w:rsid w:val="00D044F7"/>
    <w:rsid w:val="00D06816"/>
    <w:rsid w:val="00D12A38"/>
    <w:rsid w:val="00D200E8"/>
    <w:rsid w:val="00D23919"/>
    <w:rsid w:val="00D27180"/>
    <w:rsid w:val="00D27181"/>
    <w:rsid w:val="00D32D4B"/>
    <w:rsid w:val="00D33A52"/>
    <w:rsid w:val="00D36984"/>
    <w:rsid w:val="00D45649"/>
    <w:rsid w:val="00D47D4D"/>
    <w:rsid w:val="00D50DBD"/>
    <w:rsid w:val="00D5496D"/>
    <w:rsid w:val="00D56B49"/>
    <w:rsid w:val="00D5732E"/>
    <w:rsid w:val="00D61C64"/>
    <w:rsid w:val="00D64323"/>
    <w:rsid w:val="00D649CB"/>
    <w:rsid w:val="00D662E2"/>
    <w:rsid w:val="00D8074E"/>
    <w:rsid w:val="00D86761"/>
    <w:rsid w:val="00D87C71"/>
    <w:rsid w:val="00D96EF6"/>
    <w:rsid w:val="00DA6306"/>
    <w:rsid w:val="00DB72F2"/>
    <w:rsid w:val="00DC3C36"/>
    <w:rsid w:val="00DD590C"/>
    <w:rsid w:val="00DE2AF3"/>
    <w:rsid w:val="00DE72A9"/>
    <w:rsid w:val="00DF03CF"/>
    <w:rsid w:val="00DF2DBF"/>
    <w:rsid w:val="00E148EB"/>
    <w:rsid w:val="00E20E8A"/>
    <w:rsid w:val="00E220F4"/>
    <w:rsid w:val="00E22495"/>
    <w:rsid w:val="00E2603E"/>
    <w:rsid w:val="00E27ACF"/>
    <w:rsid w:val="00E351EE"/>
    <w:rsid w:val="00E524B7"/>
    <w:rsid w:val="00E534E0"/>
    <w:rsid w:val="00E54CB1"/>
    <w:rsid w:val="00E56B1E"/>
    <w:rsid w:val="00E6485C"/>
    <w:rsid w:val="00E64C8E"/>
    <w:rsid w:val="00E66123"/>
    <w:rsid w:val="00E816AD"/>
    <w:rsid w:val="00E83C2D"/>
    <w:rsid w:val="00E8573B"/>
    <w:rsid w:val="00E95D4C"/>
    <w:rsid w:val="00E9660A"/>
    <w:rsid w:val="00EA0327"/>
    <w:rsid w:val="00EA034B"/>
    <w:rsid w:val="00EA19F7"/>
    <w:rsid w:val="00EB16F3"/>
    <w:rsid w:val="00EB3D5D"/>
    <w:rsid w:val="00EB6EA3"/>
    <w:rsid w:val="00ED0CB8"/>
    <w:rsid w:val="00EE12C4"/>
    <w:rsid w:val="00EF2043"/>
    <w:rsid w:val="00EF7C96"/>
    <w:rsid w:val="00F02590"/>
    <w:rsid w:val="00F0711E"/>
    <w:rsid w:val="00F111F5"/>
    <w:rsid w:val="00F21F59"/>
    <w:rsid w:val="00F27FE7"/>
    <w:rsid w:val="00F3419C"/>
    <w:rsid w:val="00F3472D"/>
    <w:rsid w:val="00F36BFC"/>
    <w:rsid w:val="00F44492"/>
    <w:rsid w:val="00F45E23"/>
    <w:rsid w:val="00F467C1"/>
    <w:rsid w:val="00F71845"/>
    <w:rsid w:val="00F74EF4"/>
    <w:rsid w:val="00F80456"/>
    <w:rsid w:val="00F81C59"/>
    <w:rsid w:val="00F838AF"/>
    <w:rsid w:val="00F9422D"/>
    <w:rsid w:val="00F9737D"/>
    <w:rsid w:val="00FA537E"/>
    <w:rsid w:val="00FA65E9"/>
    <w:rsid w:val="00FA6D34"/>
    <w:rsid w:val="00FA702F"/>
    <w:rsid w:val="00FB0327"/>
    <w:rsid w:val="00FB48C7"/>
    <w:rsid w:val="00FC1B57"/>
    <w:rsid w:val="00FD21E6"/>
    <w:rsid w:val="00FD4EF8"/>
    <w:rsid w:val="00FD5C63"/>
    <w:rsid w:val="00FF10DE"/>
    <w:rsid w:val="00FF2042"/>
    <w:rsid w:val="05E123DA"/>
    <w:rsid w:val="06FB4DBE"/>
    <w:rsid w:val="0BD73A94"/>
    <w:rsid w:val="119859B5"/>
    <w:rsid w:val="11C070F6"/>
    <w:rsid w:val="13DC5148"/>
    <w:rsid w:val="17004CC2"/>
    <w:rsid w:val="1E5A59F7"/>
    <w:rsid w:val="24825467"/>
    <w:rsid w:val="25462CAF"/>
    <w:rsid w:val="257F0596"/>
    <w:rsid w:val="31A6122C"/>
    <w:rsid w:val="31E763F8"/>
    <w:rsid w:val="33A7573D"/>
    <w:rsid w:val="3D3B45C7"/>
    <w:rsid w:val="3F285069"/>
    <w:rsid w:val="3FF430B2"/>
    <w:rsid w:val="40024FF3"/>
    <w:rsid w:val="427F30B7"/>
    <w:rsid w:val="4A6F0122"/>
    <w:rsid w:val="4B1F6756"/>
    <w:rsid w:val="4C971870"/>
    <w:rsid w:val="4E8D6454"/>
    <w:rsid w:val="50901AAB"/>
    <w:rsid w:val="526E5DA2"/>
    <w:rsid w:val="540B7748"/>
    <w:rsid w:val="55972230"/>
    <w:rsid w:val="594E7B9F"/>
    <w:rsid w:val="59D01F1E"/>
    <w:rsid w:val="5BA50B61"/>
    <w:rsid w:val="5FAA458D"/>
    <w:rsid w:val="5FBD4550"/>
    <w:rsid w:val="60E97591"/>
    <w:rsid w:val="63586040"/>
    <w:rsid w:val="6B1242CF"/>
    <w:rsid w:val="73B53C11"/>
    <w:rsid w:val="78ED66AB"/>
    <w:rsid w:val="7A713F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7"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日期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apple-converted-space"/>
    <w:basedOn w:val="7"/>
    <w:qFormat/>
    <w:uiPriority w:val="99"/>
    <w:rPr>
      <w:rFonts w:cs="Times New Roman"/>
    </w:rPr>
  </w:style>
  <w:style w:type="paragraph" w:customStyle="1" w:styleId="19">
    <w:name w:val="trs_edito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批注框文本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</Words>
  <Characters>262</Characters>
  <Lines>2</Lines>
  <Paragraphs>1</Paragraphs>
  <ScaleCrop>false</ScaleCrop>
  <LinksUpToDate>false</LinksUpToDate>
  <CharactersWithSpaces>306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2016-10-26T02:05:00Z</dcterms:created>
  <dc:creator>微软用户</dc:creator>
  <cp:lastModifiedBy>lenovo13</cp:lastModifiedBy>
  <cp:lastPrinted>2019-02-27T06:40:00Z</cp:lastPrinted>
  <dcterms:modified xsi:type="dcterms:W3CDTF">2019-03-05T07:02:17Z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