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参加双跨团人员出访前公示信息表</w:t>
      </w:r>
    </w:p>
    <w:tbl>
      <w:tblPr>
        <w:tblStyle w:val="3"/>
        <w:tblpPr w:leftFromText="180" w:rightFromText="180" w:vertAnchor="page" w:horzAnchor="margin" w:tblpXSpec="center" w:tblpY="288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00"/>
        <w:gridCol w:w="1440"/>
        <w:gridCol w:w="126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派员单位</w:t>
            </w:r>
            <w:r>
              <w:rPr>
                <w:rFonts w:hint="default" w:ascii="Times New Roman" w:hAnsi="Times New Roman" w:eastAsia="方正仿宋简体" w:cs="Times New Roman"/>
                <w:color w:val="FF0000"/>
                <w:sz w:val="28"/>
                <w:szCs w:val="28"/>
              </w:rPr>
              <w:t>（盖章）：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四川省外事办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联系人：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胡洪俊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电话：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028—84386586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公示地址：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省外事办局域网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公示时间：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月</w:t>
            </w: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日—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方正仿宋简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参团人姓名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职务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上次出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08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胡  戈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四川省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外事办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二级巡视员</w:t>
            </w: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2018.10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08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908" w:type="dxa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08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预计出访时间：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1"/>
              </w:rPr>
              <w:t>2019 年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1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1"/>
              </w:rPr>
              <w:t xml:space="preserve">日至 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1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0"/>
                <w:szCs w:val="21"/>
              </w:rPr>
              <w:t>日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出访国家（地区）：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马来西亚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印度尼西亚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菲律宾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在外天数：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4608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预算金额（每人/元）：</w:t>
            </w:r>
            <w:r>
              <w:rPr>
                <w:rFonts w:hint="default" w:ascii="Times New Roman" w:hAnsi="Times New Roman" w:eastAsia="方正仿宋简体" w:cs="Times New Roman"/>
                <w:color w:val="FF0000"/>
                <w:sz w:val="28"/>
                <w:szCs w:val="28"/>
                <w:lang w:val="en-US" w:eastAsia="zh-CN"/>
              </w:rPr>
              <w:t>41638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经费来源：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派员单位支付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288" w:type="dxa"/>
            <w:gridSpan w:val="6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组团单位：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四川省文化和旅游厅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288" w:type="dxa"/>
            <w:gridSpan w:val="6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往返路线：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广州—吉隆坡—雅加达—宿务—马尼拉—厦门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288" w:type="dxa"/>
            <w:gridSpan w:val="6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出访任务：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赴马来西亚、菲律宾、印度尼西亚举办“2019熊猫走世界·美丽四川”文化旅游推介活动，拜访孔子学院、政府部门、文旅企业、旅行商代表等，发展我省入境游，推动双方在文化、旅游资源、友城交流方面的务实交流与合作，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拓展内容、提升层次；拜会我驻三国使馆，通报我省与三国开展友好交往的情况，争取其大力支持我省与三国的务实合作。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608" w:type="dxa"/>
            <w:gridSpan w:val="2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单位监督电话：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任务审批监督电话：028-84356795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288" w:type="dxa"/>
            <w:gridSpan w:val="6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FF0000"/>
                <w:sz w:val="28"/>
                <w:szCs w:val="28"/>
              </w:rPr>
              <w:t>公示情况：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ngLiU">
    <w:panose1 w:val="02020509000000000000"/>
    <w:charset w:val="7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7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78"/>
    <w:family w:val="auto"/>
    <w:pitch w:val="default"/>
    <w:sig w:usb0="00000000" w:usb1="00000000" w:usb2="00000000" w:usb3="00000000" w:csb0="200001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engXian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等线">
    <w:altName w:val="微软雅黑"/>
    <w:panose1 w:val="020F0502020002030204"/>
    <w:charset w:val="00"/>
    <w:family w:val="auto"/>
    <w:pitch w:val="default"/>
    <w:sig w:usb0="00000000" w:usb1="00000000" w:usb2="00000000" w:usb3="00000000" w:csb0="FFFFFFF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琥珀">
    <w:altName w:val="宋体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002020203"/>
    <w:charset w:val="86"/>
    <w:family w:val="auto"/>
    <w:pitch w:val="default"/>
    <w:sig w:usb0="00000000" w:usb1="00000000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42E"/>
    <w:rsid w:val="003A442E"/>
    <w:rsid w:val="009F5AD7"/>
    <w:rsid w:val="0CAF05A3"/>
    <w:rsid w:val="1EA51668"/>
    <w:rsid w:val="22C3584C"/>
    <w:rsid w:val="2CD460B5"/>
    <w:rsid w:val="315B7684"/>
    <w:rsid w:val="46CD5E4E"/>
    <w:rsid w:val="4A7628B1"/>
    <w:rsid w:val="5A0C67C5"/>
    <w:rsid w:val="5A4D45A4"/>
    <w:rsid w:val="5A520EAA"/>
    <w:rsid w:val="60760111"/>
    <w:rsid w:val="65B96607"/>
    <w:rsid w:val="66896728"/>
    <w:rsid w:val="74480D30"/>
    <w:rsid w:val="7B2406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365</Characters>
  <Lines>3</Lines>
  <Paragraphs>1</Paragraphs>
  <ScaleCrop>false</ScaleCrop>
  <LinksUpToDate>false</LinksUpToDate>
  <CharactersWithSpaces>427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2016-10-26T02:14:00Z</dcterms:created>
  <dc:creator>微软用户</dc:creator>
  <cp:lastModifiedBy>Lenovo</cp:lastModifiedBy>
  <cp:lastPrinted>2019-09-29T03:16:00Z</cp:lastPrinted>
  <dcterms:modified xsi:type="dcterms:W3CDTF">2019-09-30T07:47:17Z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