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default" w:ascii="Times New Roman" w:hAnsi="Times New Roman" w:eastAsia="国标黑体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国标黑体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国标黑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国标黑体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-210" w:leftChars="-10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中共四川省委外事工作委员会办公室所属事业单位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-210" w:leftChars="-10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年公开选调工作人员拟选调人员名单（第一批）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-210" w:leftChars="-10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2"/>
        <w:tblW w:w="16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7"/>
        <w:gridCol w:w="793"/>
        <w:gridCol w:w="783"/>
        <w:gridCol w:w="734"/>
        <w:gridCol w:w="616"/>
        <w:gridCol w:w="550"/>
        <w:gridCol w:w="550"/>
        <w:gridCol w:w="867"/>
        <w:gridCol w:w="833"/>
        <w:gridCol w:w="567"/>
        <w:gridCol w:w="550"/>
        <w:gridCol w:w="650"/>
        <w:gridCol w:w="717"/>
        <w:gridCol w:w="833"/>
        <w:gridCol w:w="467"/>
        <w:gridCol w:w="666"/>
        <w:gridCol w:w="700"/>
        <w:gridCol w:w="1034"/>
        <w:gridCol w:w="1050"/>
        <w:gridCol w:w="1116"/>
        <w:gridCol w:w="1489"/>
        <w:gridCol w:w="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327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序号</w:t>
            </w:r>
          </w:p>
        </w:tc>
        <w:tc>
          <w:tcPr>
            <w:tcW w:w="793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  <w:lang w:eastAsia="zh-CN"/>
              </w:rPr>
              <w:t>选调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单位</w:t>
            </w:r>
          </w:p>
        </w:tc>
        <w:tc>
          <w:tcPr>
            <w:tcW w:w="783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  <w:lang w:eastAsia="zh-CN"/>
              </w:rPr>
              <w:t>选调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岗位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</w:pPr>
            <w:r>
              <w:rPr>
                <w:rFonts w:hint="eastAsia" w:ascii="黑体" w:eastAsia="黑体" w:cs="黑体"/>
                <w:color w:val="000000"/>
                <w:lang w:val="en-US" w:eastAsia="zh-CN"/>
              </w:rPr>
              <w:t>岗位</w:t>
            </w:r>
            <w:r>
              <w:rPr>
                <w:rFonts w:hint="eastAsia" w:ascii="黑体" w:eastAsia="黑体" w:cs="黑体"/>
                <w:color w:val="000000"/>
                <w:lang w:val="en-US" w:eastAsia="zh-CN"/>
              </w:rPr>
              <w:br w:type="textWrapping"/>
            </w:r>
            <w:r>
              <w:rPr>
                <w:rFonts w:hint="eastAsia" w:ascii="黑体" w:eastAsia="黑体" w:cs="黑体"/>
                <w:color w:val="000000"/>
                <w:lang w:val="en-US" w:eastAsia="zh-CN"/>
              </w:rPr>
              <w:t>类别</w:t>
            </w: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岗位             代码</w:t>
            </w:r>
          </w:p>
        </w:tc>
        <w:tc>
          <w:tcPr>
            <w:tcW w:w="7950" w:type="dxa"/>
            <w:gridSpan w:val="1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  <w:lang w:eastAsia="zh-CN"/>
              </w:rPr>
              <w:t>选调</w:t>
            </w: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人员情况</w:t>
            </w:r>
          </w:p>
        </w:tc>
        <w:tc>
          <w:tcPr>
            <w:tcW w:w="4689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岗位要求</w:t>
            </w:r>
          </w:p>
        </w:tc>
        <w:tc>
          <w:tcPr>
            <w:tcW w:w="417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9" w:hRule="atLeast"/>
          <w:jc w:val="center"/>
        </w:trPr>
        <w:tc>
          <w:tcPr>
            <w:tcW w:w="32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kern w:val="0"/>
                <w:szCs w:val="18"/>
              </w:rPr>
            </w:pPr>
          </w:p>
        </w:tc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楷体_GB2312" w:cs="Times New Roman"/>
                <w:b w:val="0"/>
                <w:bCs/>
                <w:kern w:val="0"/>
                <w:szCs w:val="18"/>
              </w:rPr>
            </w:pPr>
          </w:p>
        </w:tc>
        <w:tc>
          <w:tcPr>
            <w:tcW w:w="78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楷体_GB2312" w:cs="Times New Roman"/>
                <w:b w:val="0"/>
                <w:bCs/>
                <w:kern w:val="0"/>
                <w:szCs w:val="18"/>
              </w:rPr>
            </w:pP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楷体_GB2312" w:cs="Times New Roman"/>
                <w:b w:val="0"/>
                <w:bCs/>
                <w:kern w:val="0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kern w:val="0"/>
                <w:szCs w:val="18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姓名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性别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出生          年月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准考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证号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学历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学位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学校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所学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专业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总成绩</w:t>
            </w:r>
          </w:p>
        </w:tc>
        <w:tc>
          <w:tcPr>
            <w:tcW w:w="4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排名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体检考核情况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Cs/>
                <w:kern w:val="0"/>
                <w:szCs w:val="18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  <w:lang w:eastAsia="zh-CN"/>
              </w:rPr>
              <w:t>试用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Cs/>
                <w:kern w:val="0"/>
                <w:szCs w:val="18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  <w:lang w:eastAsia="zh-CN"/>
              </w:rPr>
              <w:t>情况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年龄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学历学位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专业条件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其他</w:t>
            </w:r>
          </w:p>
        </w:tc>
        <w:tc>
          <w:tcPr>
            <w:tcW w:w="41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bCs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4" w:hRule="atLeast"/>
          <w:jc w:val="center"/>
        </w:trPr>
        <w:tc>
          <w:tcPr>
            <w:tcW w:w="32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四川省外事服务中心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办公室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综合岗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管理岗位</w:t>
            </w:r>
            <w:r>
              <w:rPr>
                <w:rFonts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（七级及以下）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0770100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任萍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女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Cs w:val="18"/>
                <w:lang w:val="en-US" w:eastAsia="zh-CN"/>
              </w:rPr>
              <w:t>1989.12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 w:eastAsia="zh-CN"/>
              </w:rPr>
              <w:t>1951210101225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大学本科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学士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中山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大学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资源环境与城乡规划管理专业毕业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78.28</w:t>
            </w:r>
          </w:p>
        </w:tc>
        <w:tc>
          <w:tcPr>
            <w:tcW w:w="4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1988年5月29日及以后出生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本科及以上学历，并取得学士及以上学位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z w:val="21"/>
                <w:szCs w:val="21"/>
                <w:lang w:eastAsia="zh-CN"/>
              </w:rPr>
              <w:t>中共党员（含预备党员）</w:t>
            </w:r>
            <w:r>
              <w:rPr>
                <w:rFonts w:eastAsia="方正仿宋简体" w:cs="Times New Roman"/>
                <w:color w:val="auto"/>
                <w:sz w:val="21"/>
                <w:szCs w:val="21"/>
                <w:lang w:eastAsia="zh-CN"/>
              </w:rPr>
              <w:t>，具有市（州）、县（区）各级机关事业单位办公室工作经历</w:t>
            </w:r>
          </w:p>
        </w:tc>
        <w:tc>
          <w:tcPr>
            <w:tcW w:w="41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华文仿宋" w:cs="Times New Roman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3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图表目录1"/>
    <w:basedOn w:val="1"/>
    <w:next w:val="1"/>
    <w:qFormat/>
    <w:uiPriority w:val="0"/>
    <w:pPr>
      <w:ind w:left="400" w:leftChars="200" w:hanging="200" w:hanging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2025-03-17T09:06:45Z</dcterms:created>
  <dc:creator>Administrator</dc:creator>
  <cp:lastModifiedBy>Administrator</cp:lastModifiedBy>
  <dcterms:modified xsi:type="dcterms:W3CDTF">2025-03-17T09:06:51Z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0CC33943D61C430B825F5E6575D795AB</vt:lpwstr>
  </property>
</Properties>
</file>