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2" w:rsidRDefault="001427C2" w:rsidP="001427C2">
      <w:pPr>
        <w:widowControl/>
        <w:ind w:firstLineChars="0" w:firstLine="0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领导干部操办婚丧喜庆等事宜报告表</w:t>
      </w:r>
    </w:p>
    <w:p w:rsidR="001427C2" w:rsidRDefault="001427C2" w:rsidP="001427C2">
      <w:pPr>
        <w:spacing w:beforeLines="100" w:afterLines="50"/>
        <w:ind w:firstLineChars="0" w:firstLine="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填表时间：　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42"/>
        <w:gridCol w:w="1620"/>
        <w:gridCol w:w="1236"/>
        <w:gridCol w:w="1518"/>
        <w:gridCol w:w="1134"/>
      </w:tblGrid>
      <w:tr w:rsidR="001427C2" w:rsidTr="0063020D">
        <w:trPr>
          <w:trHeight w:val="415"/>
          <w:jc w:val="center"/>
        </w:trPr>
        <w:tc>
          <w:tcPr>
            <w:tcW w:w="1548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842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236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134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</w:tr>
      <w:tr w:rsidR="001427C2" w:rsidTr="0063020D">
        <w:trPr>
          <w:jc w:val="center"/>
        </w:trPr>
        <w:tc>
          <w:tcPr>
            <w:tcW w:w="1548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842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3888" w:type="dxa"/>
            <w:gridSpan w:val="3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</w:tr>
      <w:tr w:rsidR="001427C2" w:rsidTr="0063020D">
        <w:trPr>
          <w:jc w:val="center"/>
        </w:trPr>
        <w:tc>
          <w:tcPr>
            <w:tcW w:w="1548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操办事项</w:t>
            </w:r>
          </w:p>
        </w:tc>
        <w:tc>
          <w:tcPr>
            <w:tcW w:w="7350" w:type="dxa"/>
            <w:gridSpan w:val="5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</w:tr>
      <w:tr w:rsidR="001427C2" w:rsidTr="0063020D">
        <w:trPr>
          <w:jc w:val="center"/>
        </w:trPr>
        <w:tc>
          <w:tcPr>
            <w:tcW w:w="1548" w:type="dxa"/>
            <w:vMerge w:val="restart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操办情况</w:t>
            </w:r>
          </w:p>
        </w:tc>
        <w:tc>
          <w:tcPr>
            <w:tcW w:w="1842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620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地点</w:t>
            </w:r>
          </w:p>
        </w:tc>
        <w:tc>
          <w:tcPr>
            <w:tcW w:w="2652" w:type="dxa"/>
            <w:gridSpan w:val="2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</w:tr>
      <w:tr w:rsidR="001427C2" w:rsidTr="0063020D">
        <w:trPr>
          <w:jc w:val="center"/>
        </w:trPr>
        <w:tc>
          <w:tcPr>
            <w:tcW w:w="1548" w:type="dxa"/>
            <w:vMerge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参加</w:t>
            </w:r>
          </w:p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人员</w:t>
            </w:r>
          </w:p>
        </w:tc>
        <w:tc>
          <w:tcPr>
            <w:tcW w:w="2856" w:type="dxa"/>
            <w:gridSpan w:val="2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总人数</w:t>
            </w:r>
          </w:p>
        </w:tc>
        <w:tc>
          <w:tcPr>
            <w:tcW w:w="2652" w:type="dxa"/>
            <w:gridSpan w:val="2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right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（人）</w:t>
            </w:r>
          </w:p>
        </w:tc>
      </w:tr>
      <w:tr w:rsidR="001427C2" w:rsidTr="0063020D">
        <w:trPr>
          <w:jc w:val="center"/>
        </w:trPr>
        <w:tc>
          <w:tcPr>
            <w:tcW w:w="1548" w:type="dxa"/>
            <w:vMerge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管理和服务对象</w:t>
            </w:r>
          </w:p>
        </w:tc>
        <w:tc>
          <w:tcPr>
            <w:tcW w:w="2652" w:type="dxa"/>
            <w:gridSpan w:val="2"/>
            <w:vAlign w:val="center"/>
          </w:tcPr>
          <w:p w:rsidR="001427C2" w:rsidRDefault="001427C2" w:rsidP="0063020D">
            <w:pPr>
              <w:widowControl/>
              <w:spacing w:line="240" w:lineRule="auto"/>
              <w:ind w:firstLineChars="0" w:firstLine="0"/>
              <w:jc w:val="right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（人）</w:t>
            </w:r>
          </w:p>
        </w:tc>
      </w:tr>
      <w:tr w:rsidR="001427C2" w:rsidTr="0063020D">
        <w:trPr>
          <w:jc w:val="center"/>
        </w:trPr>
        <w:tc>
          <w:tcPr>
            <w:tcW w:w="1548" w:type="dxa"/>
            <w:vMerge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预计</w:t>
            </w:r>
          </w:p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开支</w:t>
            </w:r>
          </w:p>
        </w:tc>
        <w:tc>
          <w:tcPr>
            <w:tcW w:w="1620" w:type="dxa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right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236" w:type="dxa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宴请</w:t>
            </w:r>
          </w:p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标准</w:t>
            </w:r>
          </w:p>
        </w:tc>
        <w:tc>
          <w:tcPr>
            <w:tcW w:w="2652" w:type="dxa"/>
            <w:gridSpan w:val="2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right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（元/桌）</w:t>
            </w:r>
          </w:p>
        </w:tc>
      </w:tr>
      <w:tr w:rsidR="001427C2" w:rsidTr="0063020D">
        <w:trPr>
          <w:trHeight w:val="2354"/>
          <w:jc w:val="center"/>
        </w:trPr>
        <w:tc>
          <w:tcPr>
            <w:tcW w:w="1548" w:type="dxa"/>
            <w:vMerge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350" w:type="dxa"/>
            <w:gridSpan w:val="5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其他需要说明的情况：</w:t>
            </w:r>
          </w:p>
        </w:tc>
      </w:tr>
      <w:tr w:rsidR="001427C2" w:rsidTr="0063020D">
        <w:trPr>
          <w:jc w:val="center"/>
        </w:trPr>
        <w:tc>
          <w:tcPr>
            <w:tcW w:w="1548" w:type="dxa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廉洁承诺</w:t>
            </w:r>
          </w:p>
        </w:tc>
        <w:tc>
          <w:tcPr>
            <w:tcW w:w="7350" w:type="dxa"/>
            <w:gridSpan w:val="5"/>
            <w:vAlign w:val="center"/>
          </w:tcPr>
          <w:p w:rsidR="001427C2" w:rsidRDefault="001427C2" w:rsidP="0063020D">
            <w:pPr>
              <w:widowControl/>
              <w:spacing w:line="500" w:lineRule="exact"/>
              <w:ind w:firstLineChars="0" w:firstLine="0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严格遵守《中国共产党党员领导干部廉洁从政若干准则》和《关于领导干部操办婚丧喜庆等事宜的暂行规定》，严格控制活动规模，不大操大办、借机敛财，</w:t>
            </w:r>
            <w:proofErr w:type="gramStart"/>
            <w:r>
              <w:rPr>
                <w:rFonts w:hAnsi="宋体" w:cs="宋体" w:hint="eastAsia"/>
                <w:kern w:val="0"/>
                <w:sz w:val="30"/>
                <w:szCs w:val="30"/>
              </w:rPr>
              <w:t>不</w:t>
            </w:r>
            <w:proofErr w:type="gramEnd"/>
            <w:r>
              <w:rPr>
                <w:rFonts w:hAnsi="宋体" w:cs="宋体" w:hint="eastAsia"/>
                <w:kern w:val="0"/>
                <w:sz w:val="30"/>
                <w:szCs w:val="30"/>
              </w:rPr>
              <w:t>违规动用公车、占用公共资源等，不组织影响社会公共秩序、危害社会公共安全和其他公序良俗的活动，自觉接受广大干部群众监督。</w:t>
            </w:r>
          </w:p>
          <w:p w:rsidR="001427C2" w:rsidRDefault="001427C2" w:rsidP="0063020D">
            <w:pPr>
              <w:widowControl/>
              <w:spacing w:beforeLines="50" w:afterLines="50" w:line="520" w:lineRule="exact"/>
              <w:ind w:firstLineChars="0" w:firstLine="0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承诺人：</w:t>
            </w:r>
          </w:p>
        </w:tc>
      </w:tr>
      <w:tr w:rsidR="001427C2" w:rsidTr="0063020D">
        <w:trPr>
          <w:jc w:val="center"/>
        </w:trPr>
        <w:tc>
          <w:tcPr>
            <w:tcW w:w="1548" w:type="dxa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  <w:r>
              <w:rPr>
                <w:rFonts w:hAnsi="宋体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5"/>
            <w:vAlign w:val="center"/>
          </w:tcPr>
          <w:p w:rsidR="001427C2" w:rsidRDefault="001427C2" w:rsidP="0063020D">
            <w:pPr>
              <w:widowControl/>
              <w:spacing w:line="520" w:lineRule="exact"/>
              <w:ind w:firstLineChars="0" w:firstLine="0"/>
              <w:jc w:val="center"/>
              <w:rPr>
                <w:rFonts w:hAnsi="宋体" w:cs="宋体" w:hint="eastAsia"/>
                <w:kern w:val="0"/>
                <w:sz w:val="30"/>
                <w:szCs w:val="30"/>
              </w:rPr>
            </w:pPr>
          </w:p>
        </w:tc>
      </w:tr>
    </w:tbl>
    <w:p w:rsidR="001427C2" w:rsidRDefault="001427C2" w:rsidP="001427C2">
      <w:pPr>
        <w:spacing w:line="240" w:lineRule="auto"/>
        <w:rPr>
          <w:rFonts w:hint="eastAsia"/>
          <w:sz w:val="10"/>
          <w:szCs w:val="10"/>
        </w:rPr>
      </w:pPr>
    </w:p>
    <w:p w:rsidR="001E42ED" w:rsidRDefault="001E42ED" w:rsidP="001427C2">
      <w:pPr>
        <w:ind w:firstLine="640"/>
      </w:pPr>
    </w:p>
    <w:sectPr w:rsidR="001E42ED">
      <w:pgSz w:w="11906" w:h="16838"/>
      <w:pgMar w:top="1701" w:right="1474" w:bottom="1588" w:left="1474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7C2"/>
    <w:rsid w:val="001427C2"/>
    <w:rsid w:val="001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C2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2015-12-22T02:50:00Z</dcterms:created>
  <dcterms:modified xsi:type="dcterms:W3CDTF">2015-12-22T02:50:00Z</dcterms:modified>
</cp:coreProperties>
</file>